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11" w:rsidRDefault="003D2DC6">
      <w:pPr>
        <w:spacing w:before="65" w:line="259" w:lineRule="auto"/>
        <w:ind w:left="686" w:right="163"/>
        <w:jc w:val="center"/>
        <w:rPr>
          <w:sz w:val="36"/>
        </w:rPr>
      </w:pPr>
      <w:r>
        <w:rPr>
          <w:sz w:val="36"/>
        </w:rPr>
        <w:t>Уважаемые родители! Данный буклет содержит</w:t>
      </w:r>
      <w:r>
        <w:rPr>
          <w:spacing w:val="-87"/>
          <w:sz w:val="36"/>
        </w:rPr>
        <w:t xml:space="preserve"> </w:t>
      </w:r>
      <w:r>
        <w:rPr>
          <w:sz w:val="36"/>
        </w:rPr>
        <w:t>информацию об основных признаках задержки</w:t>
      </w:r>
      <w:r>
        <w:rPr>
          <w:spacing w:val="1"/>
          <w:sz w:val="36"/>
        </w:rPr>
        <w:t xml:space="preserve"> </w:t>
      </w:r>
      <w:r>
        <w:rPr>
          <w:sz w:val="36"/>
        </w:rPr>
        <w:t>психического</w:t>
      </w:r>
      <w:r>
        <w:rPr>
          <w:spacing w:val="1"/>
          <w:sz w:val="36"/>
        </w:rPr>
        <w:t xml:space="preserve"> </w:t>
      </w:r>
      <w:r>
        <w:rPr>
          <w:sz w:val="36"/>
        </w:rPr>
        <w:t>развития</w:t>
      </w:r>
      <w:r>
        <w:rPr>
          <w:spacing w:val="-2"/>
          <w:sz w:val="36"/>
        </w:rPr>
        <w:t xml:space="preserve"> </w:t>
      </w:r>
      <w:r>
        <w:rPr>
          <w:sz w:val="36"/>
        </w:rPr>
        <w:t>(ЗПР).</w:t>
      </w:r>
    </w:p>
    <w:p w:rsidR="00684511" w:rsidRDefault="00684511">
      <w:pPr>
        <w:pStyle w:val="a3"/>
        <w:rPr>
          <w:sz w:val="40"/>
        </w:rPr>
      </w:pPr>
    </w:p>
    <w:p w:rsidR="00684511" w:rsidRDefault="00684511">
      <w:pPr>
        <w:pStyle w:val="a3"/>
        <w:spacing w:before="5"/>
        <w:rPr>
          <w:sz w:val="39"/>
        </w:rPr>
      </w:pPr>
    </w:p>
    <w:p w:rsidR="00684511" w:rsidRDefault="003D2DC6">
      <w:pPr>
        <w:pStyle w:val="a4"/>
      </w:pPr>
      <w:r>
        <w:t>Задержка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</w:p>
    <w:p w:rsidR="00684511" w:rsidRDefault="00684511">
      <w:pPr>
        <w:pStyle w:val="a3"/>
        <w:rPr>
          <w:sz w:val="20"/>
        </w:rPr>
      </w:pPr>
    </w:p>
    <w:p w:rsidR="00684511" w:rsidRPr="002C699A" w:rsidRDefault="003D2DC6" w:rsidP="002C699A">
      <w:pPr>
        <w:pStyle w:val="a3"/>
        <w:spacing w:before="5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1223162</wp:posOffset>
            </wp:positionH>
            <wp:positionV relativeFrom="paragraph">
              <wp:posOffset>130439</wp:posOffset>
            </wp:positionV>
            <wp:extent cx="5661976" cy="20574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97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511" w:rsidRDefault="00684511">
      <w:pPr>
        <w:pStyle w:val="a3"/>
        <w:rPr>
          <w:sz w:val="26"/>
        </w:rPr>
      </w:pPr>
    </w:p>
    <w:p w:rsidR="00684511" w:rsidRDefault="00684511">
      <w:pPr>
        <w:pStyle w:val="a3"/>
        <w:rPr>
          <w:sz w:val="26"/>
        </w:rPr>
      </w:pPr>
    </w:p>
    <w:p w:rsidR="00684511" w:rsidRDefault="00684511">
      <w:pPr>
        <w:pStyle w:val="a3"/>
        <w:rPr>
          <w:sz w:val="23"/>
        </w:rPr>
      </w:pPr>
    </w:p>
    <w:p w:rsidR="00684511" w:rsidRDefault="003D2DC6">
      <w:pPr>
        <w:pStyle w:val="1"/>
        <w:spacing w:before="1"/>
        <w:ind w:left="1380"/>
      </w:pP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задержки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детей:</w:t>
      </w:r>
    </w:p>
    <w:p w:rsidR="00684511" w:rsidRDefault="003D2DC6">
      <w:pPr>
        <w:pStyle w:val="a5"/>
        <w:numPr>
          <w:ilvl w:val="0"/>
          <w:numId w:val="5"/>
        </w:numPr>
        <w:tabs>
          <w:tab w:val="left" w:pos="1442"/>
          <w:tab w:val="left" w:pos="1443"/>
        </w:tabs>
        <w:spacing w:before="22" w:line="259" w:lineRule="auto"/>
        <w:ind w:right="940" w:hanging="360"/>
        <w:rPr>
          <w:sz w:val="24"/>
        </w:rPr>
      </w:pPr>
      <w:r>
        <w:tab/>
      </w:r>
      <w:r w:rsidR="002C699A">
        <w:rPr>
          <w:sz w:val="24"/>
        </w:rPr>
        <w:t>Н</w:t>
      </w:r>
      <w:r>
        <w:rPr>
          <w:sz w:val="24"/>
        </w:rPr>
        <w:t>едостаточность общего запаса знаний и ограниченность представлений об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684511" w:rsidRDefault="003D2DC6">
      <w:pPr>
        <w:pStyle w:val="a5"/>
        <w:numPr>
          <w:ilvl w:val="0"/>
          <w:numId w:val="5"/>
        </w:numPr>
        <w:tabs>
          <w:tab w:val="left" w:pos="1442"/>
          <w:tab w:val="left" w:pos="1443"/>
        </w:tabs>
        <w:spacing w:line="259" w:lineRule="auto"/>
        <w:ind w:right="619" w:hanging="360"/>
        <w:rPr>
          <w:sz w:val="24"/>
        </w:rPr>
      </w:pPr>
      <w:r>
        <w:tab/>
      </w:r>
      <w:r w:rsidR="002C699A">
        <w:rPr>
          <w:sz w:val="24"/>
        </w:rPr>
        <w:t>М</w:t>
      </w:r>
      <w:r>
        <w:rPr>
          <w:sz w:val="24"/>
        </w:rPr>
        <w:t>алая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умеют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конца,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задания);</w:t>
      </w:r>
    </w:p>
    <w:p w:rsidR="00684511" w:rsidRDefault="002C699A">
      <w:pPr>
        <w:pStyle w:val="a5"/>
        <w:numPr>
          <w:ilvl w:val="0"/>
          <w:numId w:val="5"/>
        </w:numPr>
        <w:tabs>
          <w:tab w:val="left" w:pos="1442"/>
          <w:tab w:val="left" w:pos="1443"/>
        </w:tabs>
        <w:spacing w:line="275" w:lineRule="exact"/>
        <w:ind w:left="1442"/>
        <w:rPr>
          <w:sz w:val="24"/>
        </w:rPr>
      </w:pPr>
      <w:r>
        <w:rPr>
          <w:sz w:val="24"/>
        </w:rPr>
        <w:t>П</w:t>
      </w:r>
      <w:r w:rsidR="003D2DC6">
        <w:rPr>
          <w:sz w:val="24"/>
        </w:rPr>
        <w:t>реобладание</w:t>
      </w:r>
      <w:r w:rsidR="003D2DC6">
        <w:rPr>
          <w:spacing w:val="-3"/>
          <w:sz w:val="24"/>
        </w:rPr>
        <w:t xml:space="preserve"> </w:t>
      </w:r>
      <w:r w:rsidR="003D2DC6">
        <w:rPr>
          <w:sz w:val="24"/>
        </w:rPr>
        <w:t>игровых</w:t>
      </w:r>
      <w:r w:rsidR="003D2DC6">
        <w:rPr>
          <w:spacing w:val="-7"/>
          <w:sz w:val="24"/>
        </w:rPr>
        <w:t xml:space="preserve"> </w:t>
      </w:r>
      <w:r w:rsidR="003D2DC6">
        <w:rPr>
          <w:sz w:val="24"/>
        </w:rPr>
        <w:t>интересов</w:t>
      </w:r>
      <w:r w:rsidR="003D2DC6">
        <w:rPr>
          <w:spacing w:val="-1"/>
          <w:sz w:val="24"/>
        </w:rPr>
        <w:t xml:space="preserve"> </w:t>
      </w:r>
      <w:r w:rsidR="003D2DC6">
        <w:rPr>
          <w:sz w:val="24"/>
        </w:rPr>
        <w:t>над</w:t>
      </w:r>
      <w:r w:rsidR="003D2DC6">
        <w:rPr>
          <w:spacing w:val="-8"/>
          <w:sz w:val="24"/>
        </w:rPr>
        <w:t xml:space="preserve"> </w:t>
      </w:r>
      <w:r w:rsidR="003D2DC6">
        <w:rPr>
          <w:sz w:val="24"/>
        </w:rPr>
        <w:t>познавательными;</w:t>
      </w:r>
    </w:p>
    <w:p w:rsidR="00684511" w:rsidRDefault="002C699A">
      <w:pPr>
        <w:pStyle w:val="a5"/>
        <w:numPr>
          <w:ilvl w:val="0"/>
          <w:numId w:val="5"/>
        </w:numPr>
        <w:tabs>
          <w:tab w:val="left" w:pos="1442"/>
          <w:tab w:val="left" w:pos="1443"/>
        </w:tabs>
        <w:spacing w:before="22"/>
        <w:ind w:left="1442"/>
        <w:rPr>
          <w:sz w:val="24"/>
        </w:rPr>
      </w:pPr>
      <w:r>
        <w:rPr>
          <w:sz w:val="24"/>
        </w:rPr>
        <w:t>Н</w:t>
      </w:r>
      <w:r w:rsidR="003D2DC6">
        <w:rPr>
          <w:sz w:val="24"/>
        </w:rPr>
        <w:t>езрелость</w:t>
      </w:r>
      <w:r w:rsidR="003D2DC6">
        <w:rPr>
          <w:spacing w:val="-4"/>
          <w:sz w:val="24"/>
        </w:rPr>
        <w:t xml:space="preserve"> </w:t>
      </w:r>
      <w:r w:rsidR="003D2DC6">
        <w:rPr>
          <w:sz w:val="24"/>
        </w:rPr>
        <w:t>мышления;</w:t>
      </w:r>
    </w:p>
    <w:p w:rsidR="00684511" w:rsidRDefault="002C699A">
      <w:pPr>
        <w:pStyle w:val="a5"/>
        <w:numPr>
          <w:ilvl w:val="0"/>
          <w:numId w:val="5"/>
        </w:numPr>
        <w:tabs>
          <w:tab w:val="left" w:pos="1442"/>
          <w:tab w:val="left" w:pos="1443"/>
        </w:tabs>
        <w:spacing w:before="21"/>
        <w:ind w:left="1442"/>
        <w:rPr>
          <w:sz w:val="24"/>
        </w:rPr>
      </w:pPr>
      <w:r>
        <w:rPr>
          <w:sz w:val="24"/>
        </w:rPr>
        <w:t>Б</w:t>
      </w:r>
      <w:r w:rsidR="003D2DC6">
        <w:rPr>
          <w:sz w:val="24"/>
        </w:rPr>
        <w:t>ыстрая</w:t>
      </w:r>
      <w:r w:rsidR="003D2DC6">
        <w:rPr>
          <w:spacing w:val="-3"/>
          <w:sz w:val="24"/>
        </w:rPr>
        <w:t xml:space="preserve"> </w:t>
      </w:r>
      <w:r w:rsidR="003D2DC6">
        <w:rPr>
          <w:sz w:val="24"/>
        </w:rPr>
        <w:t>пресыщаемость</w:t>
      </w:r>
      <w:r w:rsidR="003D2DC6">
        <w:rPr>
          <w:spacing w:val="-7"/>
          <w:sz w:val="24"/>
        </w:rPr>
        <w:t xml:space="preserve"> </w:t>
      </w:r>
      <w:r w:rsidR="003D2DC6">
        <w:rPr>
          <w:sz w:val="24"/>
        </w:rPr>
        <w:t>в</w:t>
      </w:r>
      <w:r w:rsidR="003D2DC6">
        <w:rPr>
          <w:spacing w:val="-2"/>
          <w:sz w:val="24"/>
        </w:rPr>
        <w:t xml:space="preserve"> </w:t>
      </w:r>
      <w:r w:rsidR="003D2DC6">
        <w:rPr>
          <w:sz w:val="24"/>
        </w:rPr>
        <w:t>интеллектуальной</w:t>
      </w:r>
      <w:r w:rsidR="003D2DC6">
        <w:rPr>
          <w:spacing w:val="-1"/>
          <w:sz w:val="24"/>
        </w:rPr>
        <w:t xml:space="preserve"> </w:t>
      </w:r>
      <w:r w:rsidR="003D2DC6">
        <w:rPr>
          <w:sz w:val="24"/>
        </w:rPr>
        <w:t>деятельности;</w:t>
      </w:r>
    </w:p>
    <w:p w:rsidR="00684511" w:rsidRDefault="003D2DC6" w:rsidP="003D2DC6">
      <w:pPr>
        <w:spacing w:before="182"/>
        <w:ind w:right="163"/>
        <w:rPr>
          <w:sz w:val="26"/>
          <w:szCs w:val="24"/>
        </w:rPr>
      </w:pPr>
      <w:r>
        <w:rPr>
          <w:sz w:val="26"/>
          <w:szCs w:val="24"/>
        </w:rPr>
        <w:t xml:space="preserve">               </w:t>
      </w:r>
    </w:p>
    <w:p w:rsidR="003D2DC6" w:rsidRPr="003D2DC6" w:rsidRDefault="003D2DC6" w:rsidP="003D2DC6">
      <w:pPr>
        <w:spacing w:before="182"/>
        <w:ind w:right="163"/>
        <w:rPr>
          <w:sz w:val="26"/>
          <w:szCs w:val="24"/>
        </w:rPr>
      </w:pPr>
    </w:p>
    <w:p w:rsidR="00684511" w:rsidRDefault="003D2DC6">
      <w:pPr>
        <w:pStyle w:val="a3"/>
        <w:ind w:left="659"/>
        <w:jc w:val="both"/>
      </w:pPr>
      <w:r>
        <w:t>П</w:t>
      </w:r>
      <w:r>
        <w:t>ричины</w:t>
      </w:r>
      <w:r>
        <w:rPr>
          <w:spacing w:val="-1"/>
        </w:rPr>
        <w:t xml:space="preserve"> </w:t>
      </w:r>
      <w:r>
        <w:t>ЗПР:</w:t>
      </w:r>
    </w:p>
    <w:p w:rsidR="00684511" w:rsidRDefault="00684511">
      <w:pPr>
        <w:pStyle w:val="a3"/>
        <w:spacing w:before="7"/>
      </w:pPr>
    </w:p>
    <w:p w:rsidR="00684511" w:rsidRDefault="003D2DC6">
      <w:pPr>
        <w:pStyle w:val="a5"/>
        <w:numPr>
          <w:ilvl w:val="0"/>
          <w:numId w:val="3"/>
        </w:numPr>
        <w:tabs>
          <w:tab w:val="left" w:pos="1381"/>
        </w:tabs>
        <w:spacing w:line="237" w:lineRule="auto"/>
        <w:ind w:right="1389" w:hanging="360"/>
        <w:rPr>
          <w:rFonts w:ascii="Wingdings" w:hAnsi="Wingdings"/>
          <w:sz w:val="24"/>
        </w:rPr>
      </w:pPr>
      <w:r>
        <w:rPr>
          <w:sz w:val="24"/>
        </w:rPr>
        <w:t>медицинские (проблемы беременности, проблемы родов, перенесенные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заболевания);</w:t>
      </w:r>
    </w:p>
    <w:p w:rsidR="00684511" w:rsidRDefault="003D2DC6">
      <w:pPr>
        <w:pStyle w:val="a5"/>
        <w:numPr>
          <w:ilvl w:val="0"/>
          <w:numId w:val="3"/>
        </w:numPr>
        <w:tabs>
          <w:tab w:val="left" w:pos="1381"/>
        </w:tabs>
        <w:spacing w:before="4"/>
        <w:ind w:hanging="361"/>
        <w:rPr>
          <w:rFonts w:ascii="Wingdings" w:hAnsi="Wingdings"/>
          <w:sz w:val="24"/>
        </w:rPr>
      </w:pPr>
      <w:r>
        <w:rPr>
          <w:sz w:val="24"/>
        </w:rPr>
        <w:t>п</w:t>
      </w:r>
      <w:r>
        <w:rPr>
          <w:sz w:val="24"/>
        </w:rPr>
        <w:t>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семье).</w:t>
      </w:r>
    </w:p>
    <w:p w:rsidR="00684511" w:rsidRDefault="00684511">
      <w:pPr>
        <w:rPr>
          <w:rFonts w:ascii="Wingdings" w:hAnsi="Wingdings"/>
          <w:sz w:val="24"/>
        </w:rPr>
        <w:sectPr w:rsidR="00684511">
          <w:pgSz w:w="11910" w:h="16840"/>
          <w:pgMar w:top="1080" w:right="720" w:bottom="280" w:left="1040" w:header="720" w:footer="720" w:gutter="0"/>
          <w:cols w:space="720"/>
        </w:sectPr>
      </w:pPr>
    </w:p>
    <w:p w:rsidR="00684511" w:rsidRPr="003D2DC6" w:rsidRDefault="003D2DC6">
      <w:pPr>
        <w:pStyle w:val="a3"/>
        <w:spacing w:before="66" w:line="242" w:lineRule="auto"/>
        <w:ind w:left="659" w:right="358"/>
        <w:rPr>
          <w:b/>
          <w:color w:val="984806" w:themeColor="accent6" w:themeShade="80"/>
          <w:sz w:val="32"/>
          <w:szCs w:val="32"/>
        </w:rPr>
      </w:pPr>
      <w:r w:rsidRPr="003D2DC6">
        <w:rPr>
          <w:b/>
          <w:color w:val="984806" w:themeColor="accent6" w:themeShade="80"/>
          <w:sz w:val="32"/>
          <w:szCs w:val="32"/>
        </w:rPr>
        <w:lastRenderedPageBreak/>
        <w:t>Чем</w:t>
      </w:r>
      <w:r w:rsidRPr="003D2DC6">
        <w:rPr>
          <w:b/>
          <w:color w:val="984806" w:themeColor="accent6" w:themeShade="80"/>
          <w:spacing w:val="-1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раньше</w:t>
      </w:r>
      <w:r w:rsidRPr="003D2DC6">
        <w:rPr>
          <w:b/>
          <w:color w:val="984806" w:themeColor="accent6" w:themeShade="80"/>
          <w:spacing w:val="-7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начать</w:t>
      </w:r>
      <w:r w:rsidRPr="003D2DC6">
        <w:rPr>
          <w:b/>
          <w:color w:val="984806" w:themeColor="accent6" w:themeShade="80"/>
          <w:spacing w:val="-1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занятия</w:t>
      </w:r>
      <w:r w:rsidRPr="003D2DC6">
        <w:rPr>
          <w:b/>
          <w:color w:val="984806" w:themeColor="accent6" w:themeShade="80"/>
          <w:spacing w:val="-1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с</w:t>
      </w:r>
      <w:r w:rsidRPr="003D2DC6">
        <w:rPr>
          <w:b/>
          <w:color w:val="984806" w:themeColor="accent6" w:themeShade="80"/>
          <w:spacing w:val="-2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ребенком с</w:t>
      </w:r>
      <w:r w:rsidRPr="003D2DC6">
        <w:rPr>
          <w:b/>
          <w:color w:val="984806" w:themeColor="accent6" w:themeShade="80"/>
          <w:spacing w:val="-7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ЗПР,</w:t>
      </w:r>
      <w:r w:rsidRPr="003D2DC6">
        <w:rPr>
          <w:b/>
          <w:color w:val="984806" w:themeColor="accent6" w:themeShade="80"/>
          <w:spacing w:val="-4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тем быстрее</w:t>
      </w:r>
      <w:r w:rsidRPr="003D2DC6">
        <w:rPr>
          <w:b/>
          <w:color w:val="984806" w:themeColor="accent6" w:themeShade="80"/>
          <w:spacing w:val="-2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ребенок</w:t>
      </w:r>
      <w:r w:rsidRPr="003D2DC6">
        <w:rPr>
          <w:b/>
          <w:color w:val="984806" w:themeColor="accent6" w:themeShade="80"/>
          <w:spacing w:val="-3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догонит</w:t>
      </w:r>
      <w:r w:rsidRPr="003D2DC6">
        <w:rPr>
          <w:b/>
          <w:color w:val="984806" w:themeColor="accent6" w:themeShade="80"/>
          <w:spacing w:val="-5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в</w:t>
      </w:r>
      <w:r w:rsidRPr="003D2DC6">
        <w:rPr>
          <w:b/>
          <w:color w:val="984806" w:themeColor="accent6" w:themeShade="80"/>
          <w:spacing w:val="-4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развитии</w:t>
      </w:r>
      <w:r w:rsidRPr="003D2DC6">
        <w:rPr>
          <w:b/>
          <w:color w:val="984806" w:themeColor="accent6" w:themeShade="80"/>
          <w:spacing w:val="-57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своих</w:t>
      </w:r>
      <w:r w:rsidRPr="003D2DC6">
        <w:rPr>
          <w:b/>
          <w:color w:val="984806" w:themeColor="accent6" w:themeShade="80"/>
          <w:spacing w:val="-4"/>
          <w:sz w:val="32"/>
          <w:szCs w:val="32"/>
        </w:rPr>
        <w:t xml:space="preserve"> </w:t>
      </w:r>
      <w:r w:rsidRPr="003D2DC6">
        <w:rPr>
          <w:b/>
          <w:color w:val="984806" w:themeColor="accent6" w:themeShade="80"/>
          <w:sz w:val="32"/>
          <w:szCs w:val="32"/>
        </w:rPr>
        <w:t>сверстников.</w:t>
      </w:r>
    </w:p>
    <w:p w:rsidR="00684511" w:rsidRDefault="00684511">
      <w:pPr>
        <w:pStyle w:val="a3"/>
        <w:spacing w:before="2"/>
      </w:pPr>
      <w:bookmarkStart w:id="0" w:name="_GoBack"/>
      <w:bookmarkEnd w:id="0"/>
    </w:p>
    <w:p w:rsidR="00684511" w:rsidRDefault="003D2DC6">
      <w:pPr>
        <w:pStyle w:val="a3"/>
        <w:ind w:left="659" w:right="358"/>
      </w:pPr>
      <w:r>
        <w:t xml:space="preserve">Важно, чтобы ребенок с </w:t>
      </w:r>
      <w:r w:rsidR="002C699A">
        <w:t xml:space="preserve">ЗПР посещал коррекционные занятия </w:t>
      </w:r>
      <w:r>
        <w:t>, где он получит</w:t>
      </w:r>
      <w:r>
        <w:rPr>
          <w:spacing w:val="1"/>
        </w:rPr>
        <w:t xml:space="preserve"> </w:t>
      </w:r>
      <w:r>
        <w:t>квалифицированную помощь. Правильно подобранные методы воспитания и обучения с</w:t>
      </w:r>
      <w:r>
        <w:rPr>
          <w:spacing w:val="-57"/>
        </w:rPr>
        <w:t xml:space="preserve"> </w:t>
      </w:r>
      <w:r>
        <w:t>учетом индивидуально-психологических особенностей детей с ЗПР окажут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8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динамику</w:t>
      </w:r>
      <w:r>
        <w:rPr>
          <w:spacing w:val="-11"/>
        </w:rPr>
        <w:t xml:space="preserve"> </w:t>
      </w:r>
      <w:r>
        <w:t>их развития. Кроме</w:t>
      </w:r>
      <w:r>
        <w:rPr>
          <w:spacing w:val="-7"/>
        </w:rPr>
        <w:t xml:space="preserve"> </w:t>
      </w:r>
      <w:r>
        <w:t>того, родители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консультацию по проблемам</w:t>
      </w:r>
      <w:r>
        <w:t xml:space="preserve"> развития их ребенка. И с учетом этих рекомендаций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дома.</w:t>
      </w:r>
    </w:p>
    <w:p w:rsidR="00684511" w:rsidRDefault="00684511">
      <w:pPr>
        <w:pStyle w:val="a3"/>
        <w:spacing w:before="4"/>
      </w:pPr>
    </w:p>
    <w:p w:rsidR="00684511" w:rsidRDefault="003D2DC6">
      <w:pPr>
        <w:pStyle w:val="a3"/>
        <w:ind w:left="659"/>
      </w:pPr>
      <w:r>
        <w:t>Специалисты,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Вам помочь:</w:t>
      </w:r>
    </w:p>
    <w:p w:rsidR="00684511" w:rsidRDefault="00684511">
      <w:pPr>
        <w:pStyle w:val="a3"/>
        <w:spacing w:before="4"/>
      </w:pPr>
    </w:p>
    <w:p w:rsidR="00684511" w:rsidRDefault="003D2DC6">
      <w:pPr>
        <w:pStyle w:val="a5"/>
        <w:numPr>
          <w:ilvl w:val="0"/>
          <w:numId w:val="3"/>
        </w:numPr>
        <w:tabs>
          <w:tab w:val="left" w:pos="1381"/>
        </w:tabs>
        <w:spacing w:before="1" w:line="275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врач-невролог,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психоневролог</w:t>
      </w:r>
    </w:p>
    <w:p w:rsidR="00684511" w:rsidRDefault="003D2DC6">
      <w:pPr>
        <w:pStyle w:val="a5"/>
        <w:numPr>
          <w:ilvl w:val="0"/>
          <w:numId w:val="3"/>
        </w:numPr>
        <w:tabs>
          <w:tab w:val="left" w:pos="1381"/>
        </w:tabs>
        <w:spacing w:line="275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учитель-дефектолог</w:t>
      </w:r>
    </w:p>
    <w:p w:rsidR="00684511" w:rsidRDefault="003D2DC6">
      <w:pPr>
        <w:pStyle w:val="a5"/>
        <w:numPr>
          <w:ilvl w:val="0"/>
          <w:numId w:val="3"/>
        </w:numPr>
        <w:tabs>
          <w:tab w:val="left" w:pos="1381"/>
        </w:tabs>
        <w:spacing w:before="2" w:line="275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педагог-психолог</w:t>
      </w:r>
    </w:p>
    <w:p w:rsidR="00684511" w:rsidRDefault="003D2DC6">
      <w:pPr>
        <w:pStyle w:val="a5"/>
        <w:numPr>
          <w:ilvl w:val="0"/>
          <w:numId w:val="3"/>
        </w:numPr>
        <w:tabs>
          <w:tab w:val="left" w:pos="1381"/>
        </w:tabs>
        <w:spacing w:line="275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учитель-логопед.</w:t>
      </w:r>
    </w:p>
    <w:p w:rsidR="00684511" w:rsidRDefault="003D2DC6">
      <w:pPr>
        <w:pStyle w:val="a3"/>
        <w:spacing w:before="6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2028444</wp:posOffset>
            </wp:positionH>
            <wp:positionV relativeFrom="paragraph">
              <wp:posOffset>182391</wp:posOffset>
            </wp:positionV>
            <wp:extent cx="4071384" cy="256860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384" cy="2568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4511" w:rsidRDefault="00684511">
      <w:pPr>
        <w:pStyle w:val="a3"/>
        <w:spacing w:before="2"/>
        <w:rPr>
          <w:sz w:val="22"/>
        </w:rPr>
      </w:pPr>
    </w:p>
    <w:p w:rsidR="002C699A" w:rsidRDefault="002C699A">
      <w:pPr>
        <w:pStyle w:val="2"/>
        <w:ind w:left="659" w:firstLine="0"/>
        <w:rPr>
          <w:u w:val="thick"/>
        </w:rPr>
      </w:pPr>
    </w:p>
    <w:p w:rsidR="00684511" w:rsidRPr="003D2DC6" w:rsidRDefault="003D2DC6" w:rsidP="003D2DC6">
      <w:pPr>
        <w:pStyle w:val="a3"/>
        <w:spacing w:before="7"/>
        <w:jc w:val="center"/>
        <w:rPr>
          <w:b/>
          <w:sz w:val="32"/>
          <w:szCs w:val="32"/>
          <w:u w:val="single"/>
        </w:rPr>
      </w:pPr>
      <w:r w:rsidRPr="003D2DC6">
        <w:rPr>
          <w:b/>
          <w:sz w:val="32"/>
          <w:szCs w:val="32"/>
          <w:u w:val="single"/>
        </w:rPr>
        <w:t>Рекомендации для родителей:</w:t>
      </w:r>
    </w:p>
    <w:p w:rsidR="00684511" w:rsidRDefault="003D2DC6">
      <w:pPr>
        <w:pStyle w:val="a5"/>
        <w:numPr>
          <w:ilvl w:val="0"/>
          <w:numId w:val="2"/>
        </w:numPr>
        <w:tabs>
          <w:tab w:val="left" w:pos="904"/>
        </w:tabs>
        <w:spacing w:before="90"/>
        <w:rPr>
          <w:b/>
          <w:sz w:val="24"/>
        </w:rPr>
      </w:pPr>
      <w:r>
        <w:rPr>
          <w:b/>
          <w:sz w:val="24"/>
        </w:rPr>
        <w:t>Изменение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ребёнку:</w:t>
      </w:r>
    </w:p>
    <w:p w:rsidR="00684511" w:rsidRDefault="00684511">
      <w:pPr>
        <w:pStyle w:val="a3"/>
        <w:spacing w:before="7"/>
        <w:rPr>
          <w:b/>
          <w:sz w:val="23"/>
        </w:rPr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стройте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доверии;</w:t>
      </w:r>
    </w:p>
    <w:p w:rsidR="00684511" w:rsidRDefault="00684511">
      <w:pPr>
        <w:pStyle w:val="a3"/>
        <w:spacing w:before="5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контролируйте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ребёнка, не</w:t>
      </w:r>
      <w:r>
        <w:rPr>
          <w:spacing w:val="-8"/>
          <w:sz w:val="24"/>
        </w:rPr>
        <w:t xml:space="preserve"> </w:t>
      </w:r>
      <w:r>
        <w:rPr>
          <w:sz w:val="24"/>
        </w:rPr>
        <w:t>навязывая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жёстких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правил;</w:t>
      </w:r>
    </w:p>
    <w:p w:rsidR="00684511" w:rsidRDefault="00684511">
      <w:pPr>
        <w:pStyle w:val="a3"/>
        <w:spacing w:before="5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spacing w:line="242" w:lineRule="auto"/>
        <w:ind w:right="1210" w:firstLine="0"/>
        <w:rPr>
          <w:sz w:val="24"/>
        </w:rPr>
      </w:pPr>
      <w:r>
        <w:rPr>
          <w:sz w:val="24"/>
        </w:rPr>
        <w:t>избегайте, с одной стороны, чрезмерной мягкости, а с другой — завышенных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 ребёнку;</w:t>
      </w:r>
    </w:p>
    <w:p w:rsidR="00684511" w:rsidRDefault="00684511">
      <w:pPr>
        <w:pStyle w:val="a3"/>
        <w:spacing w:before="8"/>
        <w:rPr>
          <w:sz w:val="23"/>
        </w:rPr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spacing w:before="1"/>
        <w:ind w:left="962" w:hanging="304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2"/>
          <w:sz w:val="24"/>
        </w:rPr>
        <w:t xml:space="preserve"> </w:t>
      </w:r>
      <w:r>
        <w:rPr>
          <w:sz w:val="24"/>
        </w:rPr>
        <w:t>категорических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«нет»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«нельзя»;</w:t>
      </w:r>
    </w:p>
    <w:p w:rsidR="00684511" w:rsidRDefault="00684511">
      <w:pPr>
        <w:pStyle w:val="a3"/>
        <w:spacing w:before="5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повторяйте свою</w:t>
      </w:r>
      <w:r>
        <w:rPr>
          <w:spacing w:val="-6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8"/>
          <w:sz w:val="24"/>
        </w:rPr>
        <w:t xml:space="preserve"> </w:t>
      </w:r>
      <w:r>
        <w:rPr>
          <w:sz w:val="24"/>
        </w:rPr>
        <w:t>одними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теми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раз;</w:t>
      </w:r>
    </w:p>
    <w:p w:rsidR="00684511" w:rsidRDefault="00684511">
      <w:pPr>
        <w:pStyle w:val="a3"/>
        <w:spacing w:before="5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устн</w:t>
      </w:r>
      <w:r>
        <w:rPr>
          <w:sz w:val="24"/>
        </w:rPr>
        <w:t>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стимуляцию;</w:t>
      </w:r>
    </w:p>
    <w:p w:rsidR="00684511" w:rsidRDefault="00684511">
      <w:pPr>
        <w:rPr>
          <w:sz w:val="24"/>
        </w:rPr>
        <w:sectPr w:rsidR="00684511">
          <w:pgSz w:w="11910" w:h="16840"/>
          <w:pgMar w:top="1040" w:right="720" w:bottom="280" w:left="1040" w:header="720" w:footer="720" w:gutter="0"/>
          <w:cols w:space="720"/>
        </w:sectPr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spacing w:before="66" w:line="242" w:lineRule="auto"/>
        <w:ind w:right="942" w:firstLine="0"/>
        <w:rPr>
          <w:sz w:val="24"/>
        </w:rPr>
      </w:pPr>
      <w:r>
        <w:rPr>
          <w:sz w:val="24"/>
        </w:rPr>
        <w:lastRenderedPageBreak/>
        <w:t>помните,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 чрезмерная</w:t>
      </w:r>
      <w:r>
        <w:rPr>
          <w:spacing w:val="-8"/>
          <w:sz w:val="24"/>
        </w:rPr>
        <w:t xml:space="preserve"> </w:t>
      </w:r>
      <w:r>
        <w:rPr>
          <w:sz w:val="24"/>
        </w:rPr>
        <w:t>болтливость,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недисциплинированность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умышленными;</w:t>
      </w:r>
    </w:p>
    <w:p w:rsidR="00684511" w:rsidRDefault="00684511">
      <w:pPr>
        <w:pStyle w:val="a3"/>
        <w:spacing w:before="2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выслушайте</w:t>
      </w:r>
      <w:r>
        <w:rPr>
          <w:spacing w:val="-4"/>
          <w:sz w:val="24"/>
        </w:rPr>
        <w:t xml:space="preserve"> </w:t>
      </w:r>
      <w:r>
        <w:rPr>
          <w:sz w:val="24"/>
        </w:rPr>
        <w:t>то, что</w:t>
      </w:r>
      <w:r>
        <w:rPr>
          <w:spacing w:val="-2"/>
          <w:sz w:val="24"/>
        </w:rPr>
        <w:t xml:space="preserve"> </w:t>
      </w:r>
      <w:r>
        <w:rPr>
          <w:sz w:val="24"/>
        </w:rPr>
        <w:t>хочет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ребёнок;</w:t>
      </w:r>
    </w:p>
    <w:p w:rsidR="00684511" w:rsidRDefault="00684511">
      <w:pPr>
        <w:pStyle w:val="a3"/>
        <w:spacing w:before="1"/>
      </w:pPr>
    </w:p>
    <w:p w:rsidR="00684511" w:rsidRDefault="003D2DC6">
      <w:pPr>
        <w:pStyle w:val="a3"/>
        <w:ind w:left="659"/>
      </w:pPr>
      <w:r>
        <w:t>-проявляйте</w:t>
      </w:r>
      <w:r>
        <w:rPr>
          <w:spacing w:val="-7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такт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ребёнком.</w:t>
      </w:r>
    </w:p>
    <w:p w:rsidR="00684511" w:rsidRDefault="00684511">
      <w:pPr>
        <w:pStyle w:val="a3"/>
        <w:spacing w:before="9"/>
      </w:pPr>
    </w:p>
    <w:p w:rsidR="00684511" w:rsidRDefault="003D2DC6">
      <w:pPr>
        <w:pStyle w:val="2"/>
        <w:numPr>
          <w:ilvl w:val="0"/>
          <w:numId w:val="2"/>
        </w:numPr>
        <w:tabs>
          <w:tab w:val="left" w:pos="842"/>
        </w:tabs>
        <w:ind w:left="841" w:hanging="183"/>
      </w:pPr>
      <w:r>
        <w:t>Изменение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микроклимата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семье:</w:t>
      </w:r>
    </w:p>
    <w:p w:rsidR="00684511" w:rsidRDefault="00684511">
      <w:pPr>
        <w:pStyle w:val="a3"/>
        <w:rPr>
          <w:b/>
        </w:rPr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spacing w:before="1"/>
        <w:ind w:left="962" w:hanging="304"/>
        <w:rPr>
          <w:sz w:val="24"/>
        </w:rPr>
      </w:pPr>
      <w:r>
        <w:rPr>
          <w:sz w:val="24"/>
        </w:rPr>
        <w:t>уделяйте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</w:p>
    <w:p w:rsidR="00684511" w:rsidRDefault="00684511">
      <w:pPr>
        <w:pStyle w:val="a3"/>
        <w:spacing w:before="5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проводите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семьёй;</w:t>
      </w:r>
    </w:p>
    <w:p w:rsidR="00684511" w:rsidRDefault="00684511">
      <w:pPr>
        <w:pStyle w:val="a3"/>
        <w:spacing w:before="4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spacing w:before="1"/>
        <w:ind w:left="962" w:hanging="304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ссор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684511" w:rsidRDefault="00684511">
      <w:pPr>
        <w:pStyle w:val="a3"/>
        <w:spacing w:before="9"/>
      </w:pPr>
    </w:p>
    <w:p w:rsidR="00684511" w:rsidRDefault="003D2DC6">
      <w:pPr>
        <w:pStyle w:val="2"/>
        <w:numPr>
          <w:ilvl w:val="0"/>
          <w:numId w:val="2"/>
        </w:numPr>
        <w:tabs>
          <w:tab w:val="left" w:pos="842"/>
        </w:tabs>
        <w:ind w:left="841" w:hanging="183"/>
      </w:pPr>
      <w:r>
        <w:t>Организация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занятий:</w:t>
      </w:r>
    </w:p>
    <w:p w:rsidR="00684511" w:rsidRDefault="00684511">
      <w:pPr>
        <w:pStyle w:val="a3"/>
        <w:spacing w:before="7"/>
        <w:rPr>
          <w:b/>
          <w:sz w:val="23"/>
        </w:rPr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spacing w:before="1"/>
        <w:ind w:left="962" w:hanging="304"/>
        <w:rPr>
          <w:sz w:val="24"/>
        </w:rPr>
      </w:pPr>
      <w:r>
        <w:rPr>
          <w:sz w:val="24"/>
        </w:rPr>
        <w:t>установите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и всех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 семьи;</w:t>
      </w:r>
    </w:p>
    <w:p w:rsidR="00684511" w:rsidRDefault="00684511">
      <w:pPr>
        <w:pStyle w:val="a3"/>
        <w:spacing w:before="4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снижайте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отвлекающих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684511" w:rsidRDefault="00684511">
      <w:pPr>
        <w:pStyle w:val="a3"/>
        <w:spacing w:before="5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ind w:left="962" w:hanging="304"/>
        <w:rPr>
          <w:sz w:val="24"/>
        </w:rPr>
      </w:pPr>
      <w:r>
        <w:rPr>
          <w:sz w:val="24"/>
        </w:rPr>
        <w:t>избегайте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7"/>
          <w:sz w:val="24"/>
        </w:rPr>
        <w:t xml:space="preserve"> </w:t>
      </w:r>
      <w:r>
        <w:rPr>
          <w:sz w:val="24"/>
        </w:rPr>
        <w:t>скоплений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684511" w:rsidRDefault="00684511">
      <w:pPr>
        <w:pStyle w:val="a3"/>
        <w:spacing w:before="8"/>
      </w:pPr>
    </w:p>
    <w:p w:rsidR="00684511" w:rsidRDefault="003D2DC6">
      <w:pPr>
        <w:pStyle w:val="a5"/>
        <w:numPr>
          <w:ilvl w:val="0"/>
          <w:numId w:val="1"/>
        </w:numPr>
        <w:tabs>
          <w:tab w:val="left" w:pos="963"/>
        </w:tabs>
        <w:spacing w:line="237" w:lineRule="auto"/>
        <w:ind w:right="743" w:firstLine="0"/>
        <w:rPr>
          <w:sz w:val="24"/>
        </w:rPr>
      </w:pPr>
      <w:r>
        <w:rPr>
          <w:sz w:val="24"/>
        </w:rPr>
        <w:t>помните, что переутомление способствует снижению самоконтроля и нарастанию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гиперактивности.</w:t>
      </w:r>
    </w:p>
    <w:p w:rsidR="00684511" w:rsidRDefault="00684511">
      <w:pPr>
        <w:pStyle w:val="a3"/>
        <w:spacing w:before="5"/>
      </w:pPr>
    </w:p>
    <w:p w:rsidR="00684511" w:rsidRDefault="003D2DC6">
      <w:pPr>
        <w:pStyle w:val="a3"/>
        <w:spacing w:before="1" w:line="242" w:lineRule="auto"/>
        <w:ind w:left="659" w:right="138"/>
      </w:pPr>
      <w:r>
        <w:t>- Не заставляйте долго заниматься чем-нибудь одним – ребёнок быстро утомляется, лучше</w:t>
      </w:r>
      <w:r>
        <w:rPr>
          <w:spacing w:val="-57"/>
        </w:rPr>
        <w:t xml:space="preserve"> </w:t>
      </w:r>
      <w:r>
        <w:t>чередуйте занятия.</w:t>
      </w:r>
    </w:p>
    <w:p w:rsidR="00684511" w:rsidRDefault="00684511">
      <w:pPr>
        <w:pStyle w:val="a3"/>
        <w:spacing w:before="6"/>
      </w:pPr>
    </w:p>
    <w:p w:rsidR="00684511" w:rsidRDefault="00684511">
      <w:pPr>
        <w:pStyle w:val="a3"/>
        <w:spacing w:before="4"/>
        <w:rPr>
          <w:sz w:val="25"/>
        </w:rPr>
      </w:pPr>
    </w:p>
    <w:p w:rsidR="002C699A" w:rsidRDefault="002C699A" w:rsidP="002C699A">
      <w:pPr>
        <w:spacing w:before="1" w:line="403" w:lineRule="auto"/>
        <w:ind w:left="756" w:right="3930" w:hanging="49"/>
        <w:jc w:val="right"/>
        <w:rPr>
          <w:rFonts w:ascii="Microsoft Sans Serif" w:hAnsi="Microsoft Sans Serif"/>
          <w:sz w:val="20"/>
        </w:rPr>
      </w:pPr>
    </w:p>
    <w:p w:rsidR="00684511" w:rsidRDefault="00684511" w:rsidP="002C699A">
      <w:pPr>
        <w:spacing w:line="403" w:lineRule="auto"/>
        <w:ind w:left="707" w:right="4373" w:firstLine="48"/>
        <w:jc w:val="right"/>
        <w:rPr>
          <w:rFonts w:ascii="Microsoft Sans Serif" w:hAnsi="Microsoft Sans Serif"/>
          <w:sz w:val="20"/>
        </w:rPr>
      </w:pPr>
    </w:p>
    <w:sectPr w:rsidR="00684511">
      <w:pgSz w:w="11910" w:h="16840"/>
      <w:pgMar w:top="1040" w:right="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4BF4"/>
    <w:multiLevelType w:val="hybridMultilevel"/>
    <w:tmpl w:val="0C9C1C44"/>
    <w:lvl w:ilvl="0" w:tplc="B8AAD492">
      <w:numFmt w:val="bullet"/>
      <w:lvlText w:val=""/>
      <w:lvlJc w:val="left"/>
      <w:pPr>
        <w:ind w:left="1380" w:hanging="42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D8E4FA">
      <w:numFmt w:val="bullet"/>
      <w:lvlText w:val="•"/>
      <w:lvlJc w:val="left"/>
      <w:pPr>
        <w:ind w:left="2256" w:hanging="423"/>
      </w:pPr>
      <w:rPr>
        <w:rFonts w:hint="default"/>
        <w:lang w:val="ru-RU" w:eastAsia="en-US" w:bidi="ar-SA"/>
      </w:rPr>
    </w:lvl>
    <w:lvl w:ilvl="2" w:tplc="F0B607EA">
      <w:numFmt w:val="bullet"/>
      <w:lvlText w:val="•"/>
      <w:lvlJc w:val="left"/>
      <w:pPr>
        <w:ind w:left="3132" w:hanging="423"/>
      </w:pPr>
      <w:rPr>
        <w:rFonts w:hint="default"/>
        <w:lang w:val="ru-RU" w:eastAsia="en-US" w:bidi="ar-SA"/>
      </w:rPr>
    </w:lvl>
    <w:lvl w:ilvl="3" w:tplc="F174B712">
      <w:numFmt w:val="bullet"/>
      <w:lvlText w:val="•"/>
      <w:lvlJc w:val="left"/>
      <w:pPr>
        <w:ind w:left="4009" w:hanging="423"/>
      </w:pPr>
      <w:rPr>
        <w:rFonts w:hint="default"/>
        <w:lang w:val="ru-RU" w:eastAsia="en-US" w:bidi="ar-SA"/>
      </w:rPr>
    </w:lvl>
    <w:lvl w:ilvl="4" w:tplc="BB067264">
      <w:numFmt w:val="bullet"/>
      <w:lvlText w:val="•"/>
      <w:lvlJc w:val="left"/>
      <w:pPr>
        <w:ind w:left="4885" w:hanging="423"/>
      </w:pPr>
      <w:rPr>
        <w:rFonts w:hint="default"/>
        <w:lang w:val="ru-RU" w:eastAsia="en-US" w:bidi="ar-SA"/>
      </w:rPr>
    </w:lvl>
    <w:lvl w:ilvl="5" w:tplc="EBE0ADD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6" w:tplc="545A957A">
      <w:numFmt w:val="bullet"/>
      <w:lvlText w:val="•"/>
      <w:lvlJc w:val="left"/>
      <w:pPr>
        <w:ind w:left="6638" w:hanging="423"/>
      </w:pPr>
      <w:rPr>
        <w:rFonts w:hint="default"/>
        <w:lang w:val="ru-RU" w:eastAsia="en-US" w:bidi="ar-SA"/>
      </w:rPr>
    </w:lvl>
    <w:lvl w:ilvl="7" w:tplc="122C96EE">
      <w:numFmt w:val="bullet"/>
      <w:lvlText w:val="•"/>
      <w:lvlJc w:val="left"/>
      <w:pPr>
        <w:ind w:left="7514" w:hanging="423"/>
      </w:pPr>
      <w:rPr>
        <w:rFonts w:hint="default"/>
        <w:lang w:val="ru-RU" w:eastAsia="en-US" w:bidi="ar-SA"/>
      </w:rPr>
    </w:lvl>
    <w:lvl w:ilvl="8" w:tplc="AD922DD6">
      <w:numFmt w:val="bullet"/>
      <w:lvlText w:val="•"/>
      <w:lvlJc w:val="left"/>
      <w:pPr>
        <w:ind w:left="839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2B1863D0"/>
    <w:multiLevelType w:val="hybridMultilevel"/>
    <w:tmpl w:val="CB88AFC8"/>
    <w:lvl w:ilvl="0" w:tplc="160C1EA0">
      <w:start w:val="1"/>
      <w:numFmt w:val="decimal"/>
      <w:lvlText w:val="%1."/>
      <w:lvlJc w:val="left"/>
      <w:pPr>
        <w:ind w:left="830" w:hanging="171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5CDC0022">
      <w:numFmt w:val="bullet"/>
      <w:lvlText w:val=""/>
      <w:lvlJc w:val="left"/>
      <w:pPr>
        <w:ind w:left="13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55866AB0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3" w:tplc="3868782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4" w:tplc="72FA84F4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5" w:tplc="1A487F58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6" w:tplc="CBF05ADE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7" w:tplc="6C88FEDE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4F90CA36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1153D1"/>
    <w:multiLevelType w:val="hybridMultilevel"/>
    <w:tmpl w:val="82768EB2"/>
    <w:lvl w:ilvl="0" w:tplc="E7844BD2">
      <w:start w:val="1"/>
      <w:numFmt w:val="decimal"/>
      <w:lvlText w:val="%1."/>
      <w:lvlJc w:val="left"/>
      <w:pPr>
        <w:ind w:left="90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E7E3E04">
      <w:numFmt w:val="bullet"/>
      <w:lvlText w:val="•"/>
      <w:lvlJc w:val="left"/>
      <w:pPr>
        <w:ind w:left="1824" w:hanging="245"/>
      </w:pPr>
      <w:rPr>
        <w:rFonts w:hint="default"/>
        <w:lang w:val="ru-RU" w:eastAsia="en-US" w:bidi="ar-SA"/>
      </w:rPr>
    </w:lvl>
    <w:lvl w:ilvl="2" w:tplc="8BD6F5AA">
      <w:numFmt w:val="bullet"/>
      <w:lvlText w:val="•"/>
      <w:lvlJc w:val="left"/>
      <w:pPr>
        <w:ind w:left="2748" w:hanging="245"/>
      </w:pPr>
      <w:rPr>
        <w:rFonts w:hint="default"/>
        <w:lang w:val="ru-RU" w:eastAsia="en-US" w:bidi="ar-SA"/>
      </w:rPr>
    </w:lvl>
    <w:lvl w:ilvl="3" w:tplc="2B26C7E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4" w:tplc="6A76A100">
      <w:numFmt w:val="bullet"/>
      <w:lvlText w:val="•"/>
      <w:lvlJc w:val="left"/>
      <w:pPr>
        <w:ind w:left="4597" w:hanging="245"/>
      </w:pPr>
      <w:rPr>
        <w:rFonts w:hint="default"/>
        <w:lang w:val="ru-RU" w:eastAsia="en-US" w:bidi="ar-SA"/>
      </w:rPr>
    </w:lvl>
    <w:lvl w:ilvl="5" w:tplc="14C423EC">
      <w:numFmt w:val="bullet"/>
      <w:lvlText w:val="•"/>
      <w:lvlJc w:val="left"/>
      <w:pPr>
        <w:ind w:left="5522" w:hanging="245"/>
      </w:pPr>
      <w:rPr>
        <w:rFonts w:hint="default"/>
        <w:lang w:val="ru-RU" w:eastAsia="en-US" w:bidi="ar-SA"/>
      </w:rPr>
    </w:lvl>
    <w:lvl w:ilvl="6" w:tplc="55B8C79C">
      <w:numFmt w:val="bullet"/>
      <w:lvlText w:val="•"/>
      <w:lvlJc w:val="left"/>
      <w:pPr>
        <w:ind w:left="6446" w:hanging="245"/>
      </w:pPr>
      <w:rPr>
        <w:rFonts w:hint="default"/>
        <w:lang w:val="ru-RU" w:eastAsia="en-US" w:bidi="ar-SA"/>
      </w:rPr>
    </w:lvl>
    <w:lvl w:ilvl="7" w:tplc="425C2678">
      <w:numFmt w:val="bullet"/>
      <w:lvlText w:val="•"/>
      <w:lvlJc w:val="left"/>
      <w:pPr>
        <w:ind w:left="7370" w:hanging="245"/>
      </w:pPr>
      <w:rPr>
        <w:rFonts w:hint="default"/>
        <w:lang w:val="ru-RU" w:eastAsia="en-US" w:bidi="ar-SA"/>
      </w:rPr>
    </w:lvl>
    <w:lvl w:ilvl="8" w:tplc="25CC6798">
      <w:numFmt w:val="bullet"/>
      <w:lvlText w:val="•"/>
      <w:lvlJc w:val="left"/>
      <w:pPr>
        <w:ind w:left="8295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5B1A311F"/>
    <w:multiLevelType w:val="hybridMultilevel"/>
    <w:tmpl w:val="431CD8EC"/>
    <w:lvl w:ilvl="0" w:tplc="82FA460E">
      <w:numFmt w:val="bullet"/>
      <w:lvlText w:val=""/>
      <w:lvlJc w:val="left"/>
      <w:pPr>
        <w:ind w:left="1380" w:hanging="284"/>
      </w:pPr>
      <w:rPr>
        <w:rFonts w:hint="default"/>
        <w:w w:val="100"/>
        <w:lang w:val="ru-RU" w:eastAsia="en-US" w:bidi="ar-SA"/>
      </w:rPr>
    </w:lvl>
    <w:lvl w:ilvl="1" w:tplc="DD58F784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2" w:tplc="4BB0F47C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DE5AB728">
      <w:numFmt w:val="bullet"/>
      <w:lvlText w:val="•"/>
      <w:lvlJc w:val="left"/>
      <w:pPr>
        <w:ind w:left="4009" w:hanging="284"/>
      </w:pPr>
      <w:rPr>
        <w:rFonts w:hint="default"/>
        <w:lang w:val="ru-RU" w:eastAsia="en-US" w:bidi="ar-SA"/>
      </w:rPr>
    </w:lvl>
    <w:lvl w:ilvl="4" w:tplc="26608366">
      <w:numFmt w:val="bullet"/>
      <w:lvlText w:val="•"/>
      <w:lvlJc w:val="left"/>
      <w:pPr>
        <w:ind w:left="4885" w:hanging="284"/>
      </w:pPr>
      <w:rPr>
        <w:rFonts w:hint="default"/>
        <w:lang w:val="ru-RU" w:eastAsia="en-US" w:bidi="ar-SA"/>
      </w:rPr>
    </w:lvl>
    <w:lvl w:ilvl="5" w:tplc="684A4C28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6" w:tplc="2F38CAAE">
      <w:numFmt w:val="bullet"/>
      <w:lvlText w:val="•"/>
      <w:lvlJc w:val="left"/>
      <w:pPr>
        <w:ind w:left="6638" w:hanging="284"/>
      </w:pPr>
      <w:rPr>
        <w:rFonts w:hint="default"/>
        <w:lang w:val="ru-RU" w:eastAsia="en-US" w:bidi="ar-SA"/>
      </w:rPr>
    </w:lvl>
    <w:lvl w:ilvl="7" w:tplc="11565AEC">
      <w:numFmt w:val="bullet"/>
      <w:lvlText w:val="•"/>
      <w:lvlJc w:val="left"/>
      <w:pPr>
        <w:ind w:left="7514" w:hanging="284"/>
      </w:pPr>
      <w:rPr>
        <w:rFonts w:hint="default"/>
        <w:lang w:val="ru-RU" w:eastAsia="en-US" w:bidi="ar-SA"/>
      </w:rPr>
    </w:lvl>
    <w:lvl w:ilvl="8" w:tplc="9C4C80DE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B7F0287"/>
    <w:multiLevelType w:val="hybridMultilevel"/>
    <w:tmpl w:val="2A30B894"/>
    <w:lvl w:ilvl="0" w:tplc="AEFA186A">
      <w:numFmt w:val="bullet"/>
      <w:lvlText w:val="—"/>
      <w:lvlJc w:val="left"/>
      <w:pPr>
        <w:ind w:left="659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E1A3E">
      <w:numFmt w:val="bullet"/>
      <w:lvlText w:val="•"/>
      <w:lvlJc w:val="left"/>
      <w:pPr>
        <w:ind w:left="1608" w:hanging="303"/>
      </w:pPr>
      <w:rPr>
        <w:rFonts w:hint="default"/>
        <w:lang w:val="ru-RU" w:eastAsia="en-US" w:bidi="ar-SA"/>
      </w:rPr>
    </w:lvl>
    <w:lvl w:ilvl="2" w:tplc="31DE7382">
      <w:numFmt w:val="bullet"/>
      <w:lvlText w:val="•"/>
      <w:lvlJc w:val="left"/>
      <w:pPr>
        <w:ind w:left="2556" w:hanging="303"/>
      </w:pPr>
      <w:rPr>
        <w:rFonts w:hint="default"/>
        <w:lang w:val="ru-RU" w:eastAsia="en-US" w:bidi="ar-SA"/>
      </w:rPr>
    </w:lvl>
    <w:lvl w:ilvl="3" w:tplc="C0ECCB20">
      <w:numFmt w:val="bullet"/>
      <w:lvlText w:val="•"/>
      <w:lvlJc w:val="left"/>
      <w:pPr>
        <w:ind w:left="3505" w:hanging="303"/>
      </w:pPr>
      <w:rPr>
        <w:rFonts w:hint="default"/>
        <w:lang w:val="ru-RU" w:eastAsia="en-US" w:bidi="ar-SA"/>
      </w:rPr>
    </w:lvl>
    <w:lvl w:ilvl="4" w:tplc="0BFAC4AA">
      <w:numFmt w:val="bullet"/>
      <w:lvlText w:val="•"/>
      <w:lvlJc w:val="left"/>
      <w:pPr>
        <w:ind w:left="4453" w:hanging="303"/>
      </w:pPr>
      <w:rPr>
        <w:rFonts w:hint="default"/>
        <w:lang w:val="ru-RU" w:eastAsia="en-US" w:bidi="ar-SA"/>
      </w:rPr>
    </w:lvl>
    <w:lvl w:ilvl="5" w:tplc="320EC606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6" w:tplc="4F1C69F2">
      <w:numFmt w:val="bullet"/>
      <w:lvlText w:val="•"/>
      <w:lvlJc w:val="left"/>
      <w:pPr>
        <w:ind w:left="6350" w:hanging="303"/>
      </w:pPr>
      <w:rPr>
        <w:rFonts w:hint="default"/>
        <w:lang w:val="ru-RU" w:eastAsia="en-US" w:bidi="ar-SA"/>
      </w:rPr>
    </w:lvl>
    <w:lvl w:ilvl="7" w:tplc="F16C811E">
      <w:numFmt w:val="bullet"/>
      <w:lvlText w:val="•"/>
      <w:lvlJc w:val="left"/>
      <w:pPr>
        <w:ind w:left="7298" w:hanging="303"/>
      </w:pPr>
      <w:rPr>
        <w:rFonts w:hint="default"/>
        <w:lang w:val="ru-RU" w:eastAsia="en-US" w:bidi="ar-SA"/>
      </w:rPr>
    </w:lvl>
    <w:lvl w:ilvl="8" w:tplc="C03406B2">
      <w:numFmt w:val="bullet"/>
      <w:lvlText w:val="•"/>
      <w:lvlJc w:val="left"/>
      <w:pPr>
        <w:ind w:left="8247" w:hanging="3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4511"/>
    <w:rsid w:val="002C699A"/>
    <w:rsid w:val="003D2DC6"/>
    <w:rsid w:val="0068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E2F6"/>
  <w15:docId w15:val="{EE86F0BB-16EF-4C12-8A1B-C7D8A7D4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1" w:hanging="18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95" w:right="163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962" w:hanging="3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Anastasia</cp:lastModifiedBy>
  <cp:revision>3</cp:revision>
  <dcterms:created xsi:type="dcterms:W3CDTF">2023-05-03T17:21:00Z</dcterms:created>
  <dcterms:modified xsi:type="dcterms:W3CDTF">2023-05-03T19:35:00Z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</Properties>
</file>