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C7" w:rsidRPr="00055563" w:rsidRDefault="001A6295" w:rsidP="0005556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563">
        <w:rPr>
          <w:rFonts w:ascii="Times New Roman" w:eastAsia="Calibri" w:hAnsi="Times New Roman" w:cs="Times New Roman"/>
          <w:b/>
          <w:sz w:val="24"/>
          <w:szCs w:val="24"/>
        </w:rPr>
        <w:t>Консультация учителя-логопеда для учителей начальной школы по теме: «Выявление детей группы риска с отклонениями в речевом развитии в начальной школе»</w:t>
      </w:r>
    </w:p>
    <w:p w:rsidR="001A6295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A6295" w:rsidRPr="00055563">
        <w:rPr>
          <w:rFonts w:ascii="Times New Roman" w:eastAsia="Calibri" w:hAnsi="Times New Roman" w:cs="Times New Roman"/>
          <w:sz w:val="24"/>
          <w:szCs w:val="24"/>
        </w:rPr>
        <w:t>Учителю начальных классов необходимо учитывать влияние недостатков речи ребенка  на успешное овладение грамотой. Порой даже опытным педагогам не обойтись без помощи учителя-логопеда.</w:t>
      </w:r>
    </w:p>
    <w:p w:rsidR="001A6295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A6295" w:rsidRPr="00055563">
        <w:rPr>
          <w:rFonts w:ascii="Times New Roman" w:eastAsia="Calibri" w:hAnsi="Times New Roman" w:cs="Times New Roman"/>
          <w:sz w:val="24"/>
          <w:szCs w:val="24"/>
        </w:rPr>
        <w:t>Совместная работа учителя начальных классов  и учителя-логопеда требует контакта, взаимодействия</w:t>
      </w:r>
      <w:r w:rsidRPr="00055563">
        <w:rPr>
          <w:rFonts w:ascii="Times New Roman" w:eastAsia="Calibri" w:hAnsi="Times New Roman" w:cs="Times New Roman"/>
          <w:sz w:val="24"/>
          <w:szCs w:val="24"/>
        </w:rPr>
        <w:t>,</w:t>
      </w:r>
      <w:r w:rsidR="001A6295" w:rsidRPr="00055563">
        <w:rPr>
          <w:rFonts w:ascii="Times New Roman" w:eastAsia="Calibri" w:hAnsi="Times New Roman" w:cs="Times New Roman"/>
          <w:sz w:val="24"/>
          <w:szCs w:val="24"/>
        </w:rPr>
        <w:t xml:space="preserve"> взаимных консультаций, корректировки методов и приемов работы с детьми с речевыми нарушениями.</w:t>
      </w:r>
    </w:p>
    <w:p w:rsidR="001A6295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A6295" w:rsidRPr="00055563">
        <w:rPr>
          <w:rFonts w:ascii="Times New Roman" w:eastAsia="Calibri" w:hAnsi="Times New Roman" w:cs="Times New Roman"/>
          <w:sz w:val="24"/>
          <w:szCs w:val="24"/>
        </w:rPr>
        <w:t>Речь пойдет о детях, которые еще не посетили ПМПК и не имеют официального статуса ОВЗ, но уже испытывают сложности речевого плана. На что обратить внимание во время наблюдения за ребенком группы риска?</w:t>
      </w:r>
    </w:p>
    <w:p w:rsidR="009E3288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E3288" w:rsidRPr="00055563">
        <w:rPr>
          <w:rFonts w:ascii="Times New Roman" w:eastAsia="Calibri" w:hAnsi="Times New Roman" w:cs="Times New Roman"/>
          <w:sz w:val="24"/>
          <w:szCs w:val="24"/>
        </w:rPr>
        <w:t>1.Нарушение произношения звуков (отсутствие звука, искажение или замена на другой звук)</w:t>
      </w:r>
    </w:p>
    <w:p w:rsidR="009E3288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E3288" w:rsidRPr="00055563">
        <w:rPr>
          <w:rFonts w:ascii="Times New Roman" w:eastAsia="Calibri" w:hAnsi="Times New Roman" w:cs="Times New Roman"/>
          <w:sz w:val="24"/>
          <w:szCs w:val="24"/>
        </w:rPr>
        <w:t>2.Трудности звукового, слогового анализа и синтеза (ребенок затрудняется в определении звука в слове, в подборе слова на заданный звук, в определении места звука, в составлении слова из звуков и слогов, в последовательности звуков, слогов</w:t>
      </w:r>
      <w:r w:rsidR="000B19DE" w:rsidRPr="00055563">
        <w:rPr>
          <w:rFonts w:ascii="Times New Roman" w:eastAsia="Calibri" w:hAnsi="Times New Roman" w:cs="Times New Roman"/>
          <w:sz w:val="24"/>
          <w:szCs w:val="24"/>
        </w:rPr>
        <w:t>, трудности в  подсчете слогов и выделении ударного слога</w:t>
      </w:r>
      <w:r w:rsidR="009E3288" w:rsidRPr="000555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3288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E3288" w:rsidRPr="000555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="009E3288" w:rsidRPr="00055563">
        <w:rPr>
          <w:rFonts w:ascii="Times New Roman" w:eastAsia="Calibri" w:hAnsi="Times New Roman" w:cs="Times New Roman"/>
          <w:sz w:val="24"/>
          <w:szCs w:val="24"/>
        </w:rPr>
        <w:t>Бедный,  недостаточный словарь (имена существительные, имена прилагательные, глаголы, наречия, синонимы, антонимы, обобщающие слова</w:t>
      </w: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должны использоваться</w:t>
      </w:r>
      <w:r w:rsidR="009E3288" w:rsidRPr="00055563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9E3288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="009E3288" w:rsidRPr="00055563">
        <w:rPr>
          <w:rFonts w:ascii="Times New Roman" w:eastAsia="Calibri" w:hAnsi="Times New Roman" w:cs="Times New Roman"/>
          <w:sz w:val="24"/>
          <w:szCs w:val="24"/>
        </w:rPr>
        <w:t>4.Трудности словоизменения и словообразования</w:t>
      </w: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, так называемые </w:t>
      </w:r>
      <w:proofErr w:type="spellStart"/>
      <w:r w:rsidRPr="00055563">
        <w:rPr>
          <w:rFonts w:ascii="Times New Roman" w:eastAsia="Calibri" w:hAnsi="Times New Roman" w:cs="Times New Roman"/>
          <w:sz w:val="24"/>
          <w:szCs w:val="24"/>
        </w:rPr>
        <w:t>аграмматизмы</w:t>
      </w:r>
      <w:proofErr w:type="spellEnd"/>
      <w:r w:rsidR="009E3288" w:rsidRPr="00055563">
        <w:rPr>
          <w:rFonts w:ascii="Times New Roman" w:eastAsia="Calibri" w:hAnsi="Times New Roman" w:cs="Times New Roman"/>
          <w:sz w:val="24"/>
          <w:szCs w:val="24"/>
        </w:rPr>
        <w:t xml:space="preserve"> (образование множественного числа разных частей речи, образование прилагательных от существительных, образование однокоренных слов с помощью суффиксов и приставок</w:t>
      </w:r>
      <w:r w:rsidRPr="00055563">
        <w:rPr>
          <w:rFonts w:ascii="Times New Roman" w:eastAsia="Calibri" w:hAnsi="Times New Roman" w:cs="Times New Roman"/>
          <w:sz w:val="24"/>
          <w:szCs w:val="24"/>
        </w:rPr>
        <w:t>,</w:t>
      </w:r>
      <w:r w:rsidR="009E3288" w:rsidRPr="00055563">
        <w:rPr>
          <w:rFonts w:ascii="Times New Roman" w:eastAsia="Calibri" w:hAnsi="Times New Roman" w:cs="Times New Roman"/>
          <w:sz w:val="24"/>
          <w:szCs w:val="24"/>
        </w:rPr>
        <w:t xml:space="preserve"> использование предлогов, согласование слов в роде, числе, падеже, образование сложных слов, образование однокоренных слов)</w:t>
      </w:r>
      <w:proofErr w:type="gramEnd"/>
    </w:p>
    <w:p w:rsidR="009E3288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="009E3288" w:rsidRPr="00055563">
        <w:rPr>
          <w:rFonts w:ascii="Times New Roman" w:eastAsia="Calibri" w:hAnsi="Times New Roman" w:cs="Times New Roman"/>
          <w:sz w:val="24"/>
          <w:szCs w:val="24"/>
        </w:rPr>
        <w:t>5.</w:t>
      </w:r>
      <w:r w:rsidR="000B19DE" w:rsidRPr="00055563">
        <w:rPr>
          <w:rFonts w:ascii="Times New Roman" w:eastAsia="Calibri" w:hAnsi="Times New Roman" w:cs="Times New Roman"/>
          <w:sz w:val="24"/>
          <w:szCs w:val="24"/>
        </w:rPr>
        <w:t>Нарушения связной речи (з</w:t>
      </w:r>
      <w:r w:rsidR="009E3288" w:rsidRPr="00055563">
        <w:rPr>
          <w:rFonts w:ascii="Times New Roman" w:eastAsia="Calibri" w:hAnsi="Times New Roman" w:cs="Times New Roman"/>
          <w:sz w:val="24"/>
          <w:szCs w:val="24"/>
        </w:rPr>
        <w:t>атруднения в составлении предложения, в пересказе, об услышанном или увиденном, в составлении рассказа по картинке или серии картинок,</w:t>
      </w:r>
      <w:proofErr w:type="gramEnd"/>
      <w:r w:rsidR="009E3288" w:rsidRPr="00055563">
        <w:rPr>
          <w:rFonts w:ascii="Times New Roman" w:eastAsia="Calibri" w:hAnsi="Times New Roman" w:cs="Times New Roman"/>
          <w:sz w:val="24"/>
          <w:szCs w:val="24"/>
        </w:rPr>
        <w:t xml:space="preserve"> односложные, неразвернутые ответы на вопросы</w:t>
      </w:r>
      <w:r w:rsidR="000B19DE" w:rsidRPr="000555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B19DE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B19DE" w:rsidRPr="00055563">
        <w:rPr>
          <w:rFonts w:ascii="Times New Roman" w:eastAsia="Calibri" w:hAnsi="Times New Roman" w:cs="Times New Roman"/>
          <w:sz w:val="24"/>
          <w:szCs w:val="24"/>
        </w:rPr>
        <w:t>6.Трудности пространственного характера (в определении правой и левой руки, в собственном теле,  в ориентировке на листе бумаги или тетради, трудности использования предлогов пространственного значения, недостаточное их понимание, зеркальное письмо букв и цифр, лишние элементы, неправильное написание последовательности элементов букв, не прочное знание букв)</w:t>
      </w:r>
    </w:p>
    <w:p w:rsidR="000B19DE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B19DE" w:rsidRPr="00055563">
        <w:rPr>
          <w:rFonts w:ascii="Times New Roman" w:eastAsia="Calibri" w:hAnsi="Times New Roman" w:cs="Times New Roman"/>
          <w:sz w:val="24"/>
          <w:szCs w:val="24"/>
        </w:rPr>
        <w:t xml:space="preserve">7.Специфические ошибки письма (пропуск букв и слогов, замена букв по </w:t>
      </w:r>
      <w:proofErr w:type="gramStart"/>
      <w:r w:rsidR="000B19DE" w:rsidRPr="00055563">
        <w:rPr>
          <w:rFonts w:ascii="Times New Roman" w:eastAsia="Calibri" w:hAnsi="Times New Roman" w:cs="Times New Roman"/>
          <w:sz w:val="24"/>
          <w:szCs w:val="24"/>
        </w:rPr>
        <w:t>оптическому</w:t>
      </w:r>
      <w:proofErr w:type="gramEnd"/>
      <w:r w:rsidR="000B19DE" w:rsidRPr="00055563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="000B19DE" w:rsidRPr="00055563">
        <w:rPr>
          <w:rFonts w:ascii="Times New Roman" w:eastAsia="Calibri" w:hAnsi="Times New Roman" w:cs="Times New Roman"/>
          <w:sz w:val="24"/>
          <w:szCs w:val="24"/>
        </w:rPr>
        <w:t>артикуляторно</w:t>
      </w:r>
      <w:proofErr w:type="spellEnd"/>
      <w:r w:rsidR="000B19DE" w:rsidRPr="00055563">
        <w:rPr>
          <w:rFonts w:ascii="Times New Roman" w:eastAsia="Calibri" w:hAnsi="Times New Roman" w:cs="Times New Roman"/>
          <w:sz w:val="24"/>
          <w:szCs w:val="24"/>
        </w:rPr>
        <w:t>-артикуляционным свойствам, повтор букв и слогов, перестановка букв и слогов, слитное или, наоборот, раздельное написание слов, неверное определение границ предложения</w:t>
      </w:r>
      <w:r w:rsidR="002F2BF4">
        <w:rPr>
          <w:rFonts w:ascii="Times New Roman" w:eastAsia="Calibri" w:hAnsi="Times New Roman" w:cs="Times New Roman"/>
          <w:sz w:val="24"/>
          <w:szCs w:val="24"/>
        </w:rPr>
        <w:t xml:space="preserve">, вероятно, это </w:t>
      </w:r>
      <w:proofErr w:type="spellStart"/>
      <w:r w:rsidR="002F2BF4">
        <w:rPr>
          <w:rFonts w:ascii="Times New Roman" w:eastAsia="Calibri" w:hAnsi="Times New Roman" w:cs="Times New Roman"/>
          <w:sz w:val="24"/>
          <w:szCs w:val="24"/>
        </w:rPr>
        <w:t>дисграфия</w:t>
      </w:r>
      <w:proofErr w:type="spellEnd"/>
      <w:r w:rsidR="000B19DE" w:rsidRPr="000555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F2BF4" w:rsidRPr="00055563" w:rsidRDefault="002F2BF4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8.Большое количество орфографических ошибок на изученные правила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дизорфография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может быть следствием и бедного словаря – ребенок не может проверочное слово найти; может быть следствием того, что не ту </w:t>
      </w:r>
      <w:r w:rsidR="00160FF5">
        <w:rPr>
          <w:rFonts w:ascii="Times New Roman" w:eastAsia="Calibri" w:hAnsi="Times New Roman" w:cs="Times New Roman"/>
          <w:sz w:val="24"/>
          <w:szCs w:val="24"/>
        </w:rPr>
        <w:t>букву и не в том месте проверил.</w:t>
      </w:r>
      <w:proofErr w:type="gramEnd"/>
      <w:r w:rsidR="00160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60FF5">
        <w:rPr>
          <w:rFonts w:ascii="Times New Roman" w:eastAsia="Calibri" w:hAnsi="Times New Roman" w:cs="Times New Roman"/>
          <w:sz w:val="24"/>
          <w:szCs w:val="24"/>
        </w:rPr>
        <w:t xml:space="preserve">Причиной </w:t>
      </w:r>
      <w:proofErr w:type="spellStart"/>
      <w:r w:rsidR="00160FF5">
        <w:rPr>
          <w:rFonts w:ascii="Times New Roman" w:eastAsia="Calibri" w:hAnsi="Times New Roman" w:cs="Times New Roman"/>
          <w:sz w:val="24"/>
          <w:szCs w:val="24"/>
        </w:rPr>
        <w:t>дизорфографии</w:t>
      </w:r>
      <w:proofErr w:type="spellEnd"/>
      <w:r w:rsidR="00160FF5">
        <w:rPr>
          <w:rFonts w:ascii="Times New Roman" w:eastAsia="Calibri" w:hAnsi="Times New Roman" w:cs="Times New Roman"/>
          <w:sz w:val="24"/>
          <w:szCs w:val="24"/>
        </w:rPr>
        <w:t xml:space="preserve"> может быть и школьная незрелость, и отягощенный соматический статус, поэтому на детей данной группы тоже надо обратить внимание во время наблюдения и написания работ)</w:t>
      </w:r>
      <w:proofErr w:type="gramEnd"/>
    </w:p>
    <w:p w:rsidR="000B19DE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F2BF4">
        <w:rPr>
          <w:rFonts w:ascii="Times New Roman" w:eastAsia="Calibri" w:hAnsi="Times New Roman" w:cs="Times New Roman"/>
          <w:sz w:val="24"/>
          <w:szCs w:val="24"/>
        </w:rPr>
        <w:t>9</w:t>
      </w:r>
      <w:r w:rsidR="000B19DE" w:rsidRPr="00055563">
        <w:rPr>
          <w:rFonts w:ascii="Times New Roman" w:eastAsia="Calibri" w:hAnsi="Times New Roman" w:cs="Times New Roman"/>
          <w:sz w:val="24"/>
          <w:szCs w:val="24"/>
        </w:rPr>
        <w:t>.Слабо развитая  мелкая моторика (ребенок моторно неловкий, не шнурует обувь или делает это неправильно, неаккуратно раскашивает, неровно  вырезает ножницами</w:t>
      </w:r>
      <w:r w:rsidRPr="000555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951D5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F2BF4">
        <w:rPr>
          <w:rFonts w:ascii="Times New Roman" w:eastAsia="Calibri" w:hAnsi="Times New Roman" w:cs="Times New Roman"/>
          <w:sz w:val="24"/>
          <w:szCs w:val="24"/>
        </w:rPr>
        <w:t>10</w:t>
      </w: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.Трудности понимания речи (инструкции требуют повтора, ребенок не понимает </w:t>
      </w:r>
      <w:proofErr w:type="gramStart"/>
      <w:r w:rsidRPr="00055563">
        <w:rPr>
          <w:rFonts w:ascii="Times New Roman" w:eastAsia="Calibri" w:hAnsi="Times New Roman" w:cs="Times New Roman"/>
          <w:sz w:val="24"/>
          <w:szCs w:val="24"/>
        </w:rPr>
        <w:t>двух-трехступенчатые</w:t>
      </w:r>
      <w:proofErr w:type="gramEnd"/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инструкции, не понимает инверсионные инструкции)</w:t>
      </w:r>
    </w:p>
    <w:p w:rsidR="00E951D5" w:rsidRPr="00055563" w:rsidRDefault="00E951D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F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5563">
        <w:rPr>
          <w:rFonts w:ascii="Times New Roman" w:eastAsia="Calibri" w:hAnsi="Times New Roman" w:cs="Times New Roman"/>
          <w:sz w:val="24"/>
          <w:szCs w:val="24"/>
        </w:rPr>
        <w:t>1</w:t>
      </w:r>
      <w:r w:rsidR="002F2BF4">
        <w:rPr>
          <w:rFonts w:ascii="Times New Roman" w:eastAsia="Calibri" w:hAnsi="Times New Roman" w:cs="Times New Roman"/>
          <w:sz w:val="24"/>
          <w:szCs w:val="24"/>
        </w:rPr>
        <w:t>1</w:t>
      </w:r>
      <w:r w:rsidRPr="00055563">
        <w:rPr>
          <w:rFonts w:ascii="Times New Roman" w:eastAsia="Calibri" w:hAnsi="Times New Roman" w:cs="Times New Roman"/>
          <w:sz w:val="24"/>
          <w:szCs w:val="24"/>
        </w:rPr>
        <w:t>.Неразборчивая речь</w:t>
      </w:r>
      <w:r w:rsidR="00055563">
        <w:rPr>
          <w:rFonts w:ascii="Times New Roman" w:eastAsia="Calibri" w:hAnsi="Times New Roman" w:cs="Times New Roman"/>
          <w:sz w:val="24"/>
          <w:szCs w:val="24"/>
        </w:rPr>
        <w:t xml:space="preserve"> (вялый артикуляционный аппарат)</w:t>
      </w:r>
      <w:bookmarkStart w:id="0" w:name="_GoBack"/>
      <w:bookmarkEnd w:id="0"/>
    </w:p>
    <w:p w:rsidR="00055563" w:rsidRDefault="00055563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5563">
        <w:rPr>
          <w:rFonts w:ascii="Times New Roman" w:eastAsia="Calibri" w:hAnsi="Times New Roman" w:cs="Times New Roman"/>
          <w:sz w:val="24"/>
          <w:szCs w:val="24"/>
        </w:rPr>
        <w:t xml:space="preserve">Если Вы заметили один или несколько факторов, обратитесь к логопеду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обследования </w:t>
      </w:r>
      <w:r w:rsidR="002F2BF4">
        <w:rPr>
          <w:rFonts w:ascii="Times New Roman" w:eastAsia="Calibri" w:hAnsi="Times New Roman" w:cs="Times New Roman"/>
          <w:sz w:val="24"/>
          <w:szCs w:val="24"/>
        </w:rPr>
        <w:t xml:space="preserve">ребенка </w:t>
      </w:r>
      <w:r>
        <w:rPr>
          <w:rFonts w:ascii="Times New Roman" w:eastAsia="Calibri" w:hAnsi="Times New Roman" w:cs="Times New Roman"/>
          <w:sz w:val="24"/>
          <w:szCs w:val="24"/>
        </w:rPr>
        <w:t>с согласия родителей.</w:t>
      </w:r>
    </w:p>
    <w:p w:rsidR="00160FF5" w:rsidRDefault="00160FF5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FF5" w:rsidRDefault="00160FF5" w:rsidP="00160FF5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Учитель-логопед: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Лоева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2F2BF4" w:rsidRPr="00055563" w:rsidRDefault="002F2BF4" w:rsidP="000555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</w:p>
    <w:p w:rsidR="000B19DE" w:rsidRDefault="000B19DE" w:rsidP="001A6295">
      <w:pPr>
        <w:jc w:val="both"/>
      </w:pPr>
    </w:p>
    <w:sectPr w:rsidR="000B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95"/>
    <w:rsid w:val="00055563"/>
    <w:rsid w:val="000B19DE"/>
    <w:rsid w:val="00160FF5"/>
    <w:rsid w:val="001A6295"/>
    <w:rsid w:val="002F2BF4"/>
    <w:rsid w:val="006925C7"/>
    <w:rsid w:val="009E3288"/>
    <w:rsid w:val="00E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2023-11-28T04:30:00Z</cp:lastPrinted>
  <dcterms:created xsi:type="dcterms:W3CDTF">2023-11-27T12:24:00Z</dcterms:created>
  <dcterms:modified xsi:type="dcterms:W3CDTF">2023-11-28T04:31:00Z</dcterms:modified>
</cp:coreProperties>
</file>